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Layout w:type="fixed"/>
        <w:tblLook w:val="0600"/>
      </w:tblPr>
      <w:tblGrid>
        <w:gridCol w:w="1980"/>
        <w:gridCol w:w="8100"/>
        <w:tblGridChange w:id="0">
          <w:tblGrid>
            <w:gridCol w:w="1980"/>
            <w:gridCol w:w="8100"/>
          </w:tblGrid>
        </w:tblGridChange>
      </w:tblGrid>
      <w:tr>
        <w:trPr>
          <w:cantSplit w:val="0"/>
          <w:trHeight w:val="28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Raleway" w:cs="Raleway" w:eastAsia="Raleway" w:hAnsi="Raleway"/>
                <w:b w:val="1"/>
                <w:bCs w:val="1"/>
                <w:sz w:val="48"/>
                <w:szCs w:val="48"/>
              </w:rPr>
            </w:pPr>
            <w:bookmarkStart w:colFirst="0" w:colLast="0" w:name="_4prkjmzco10w" w:id="0"/>
            <w:bookmarkEnd w:id="0"/>
            <w:r w:rsidDel="00000000" w:rsidR="00000000" w:rsidRPr="00000000">
              <w:rPr>
                <w:sz w:val="44"/>
                <w:szCs w:val="44"/>
                <w:rtl w:val="0"/>
              </w:rPr>
              <w:t xml:space="preserve">Brian Reid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Subtitle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rPr>
                <w:rFonts w:ascii="Raleway" w:cs="Raleway" w:eastAsia="Raleway" w:hAnsi="Raleway"/>
                <w:b w:val="1"/>
                <w:bCs w:val="1"/>
                <w:i w:val="0"/>
                <w:iCs w:val="0"/>
                <w:color w:val="f2511b"/>
                <w:sz w:val="32"/>
                <w:szCs w:val="32"/>
              </w:rPr>
            </w:pPr>
            <w:bookmarkStart w:colFirst="0" w:colLast="0" w:name="_o2iwx3vdck7p" w:id="1"/>
            <w:bookmarkEnd w:id="1"/>
            <w:r w:rsidDel="00000000" w:rsidR="00000000" w:rsidRPr="00000000">
              <w:rPr>
                <w:rtl w:val="0"/>
              </w:rPr>
              <w:t xml:space="preserve">Artist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5" name="image3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Raleway" w:cs="Raleway" w:eastAsia="Raleway" w:hAnsi="Raleway"/>
                <w:b w:val="1"/>
                <w:bCs w:val="1"/>
                <w:sz w:val="24"/>
                <w:szCs w:val="24"/>
              </w:rPr>
            </w:pPr>
            <w:bookmarkStart w:colFirst="0" w:colLast="0" w:name="_lf5wiiqsu4ub" w:id="2"/>
            <w:bookmarkEnd w:id="2"/>
            <w:r w:rsidDel="00000000" w:rsidR="00000000" w:rsidRPr="00000000">
              <w:rPr>
                <w:rtl w:val="0"/>
              </w:rPr>
              <w:t xml:space="preserve">Brian Reid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4095 Falcon Shores Ct. 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Acworth Ga. 30101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200" w:line="240" w:lineRule="auto"/>
              <w:rPr>
                <w:rFonts w:ascii="Lato" w:cs="Lato" w:eastAsia="Lato" w:hAnsi="Lato"/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color w:val="d44500"/>
                <w:sz w:val="20"/>
                <w:szCs w:val="20"/>
                <w:rtl w:val="0"/>
              </w:rPr>
              <w:t xml:space="preserve">Phone: 678-769-1270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0" w:lineRule="auto"/>
              <w:jc w:val="left"/>
              <w:rPr>
                <w:rFonts w:ascii="Arial" w:cs="Arial" w:eastAsia="Arial" w:hAnsi="Arial"/>
                <w:color w:val="333333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color w:val="d44500"/>
                <w:sz w:val="20"/>
                <w:szCs w:val="20"/>
                <w:rtl w:val="0"/>
              </w:rPr>
              <w:t xml:space="preserve">Email: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highlight w:val="white"/>
                  <w:u w:val="single"/>
                  <w:rtl w:val="0"/>
                </w:rPr>
                <w:t xml:space="preserve">MichaelOliviart@gmail.com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before="0" w:lineRule="auto"/>
              <w:jc w:val="left"/>
              <w:rPr>
                <w:rFonts w:ascii="Arial" w:cs="Arial" w:eastAsia="Arial" w:hAnsi="Arial"/>
                <w:color w:val="d4450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d44500"/>
                <w:highlight w:val="white"/>
                <w:rtl w:val="0"/>
              </w:rPr>
              <w:t xml:space="preserve">Website: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highlight w:val="white"/>
                  <w:u w:val="single"/>
                  <w:rtl w:val="0"/>
                </w:rPr>
                <w:t xml:space="preserve">Thecrazybookladyga.com/brian-reid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before="0" w:lineRule="auto"/>
              <w:jc w:val="left"/>
              <w:rPr>
                <w:rFonts w:ascii="Arial" w:cs="Arial" w:eastAsia="Arial" w:hAnsi="Arial"/>
                <w:color w:val="d4450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d44500"/>
                <w:highlight w:val="white"/>
                <w:rtl w:val="0"/>
              </w:rPr>
              <w:t xml:space="preserve">Instagram: @Splashinova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before="0" w:lineRule="auto"/>
              <w:rPr>
                <w:rFonts w:ascii="Arial" w:cs="Arial" w:eastAsia="Arial" w:hAnsi="Arial"/>
                <w:color w:val="333333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3" name="image5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5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bCs w:val="1"/>
                <w:sz w:val="24"/>
                <w:szCs w:val="24"/>
              </w:rPr>
            </w:pPr>
            <w:bookmarkStart w:colFirst="0" w:colLast="0" w:name="_61e3cm1p1fln" w:id="3"/>
            <w:bookmarkEnd w:id="3"/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24"/>
                <w:szCs w:val="24"/>
                <w:rtl w:val="0"/>
              </w:rPr>
              <w:t xml:space="preserve">Skills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2"/>
              </w:numPr>
              <w:spacing w:after="0" w:after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Mural painting                                     -      Digital art (Photoshop/Procreate/Illustrator)                           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Community engagement               -     Event coordination      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Inventory management                  -     Artistic Instruction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Creative Problem Solving              -    Project Management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Utilizing Artificial Intelligence     -    Building workable Apps   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6"/>
              </w:numPr>
              <w:spacing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Video editing in Adobe Premiere Pro</w:t>
            </w:r>
          </w:p>
        </w:tc>
      </w:tr>
      <w:tr>
        <w:trPr>
          <w:cantSplit w:val="0"/>
          <w:trHeight w:val="5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bCs w:val="1"/>
                <w:sz w:val="24"/>
                <w:szCs w:val="24"/>
              </w:rPr>
            </w:pPr>
            <w:bookmarkStart w:colFirst="0" w:colLast="0" w:name="_gbnhrfggwdei" w:id="4"/>
            <w:bookmarkEnd w:id="4"/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24"/>
                <w:szCs w:val="24"/>
                <w:rtl w:val="0"/>
              </w:rPr>
              <w:t xml:space="preserve">Experience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1" name="image4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Arial" w:cs="Arial" w:eastAsia="Arial" w:hAnsi="Arial"/>
                <w:b w:val="0"/>
                <w:bCs w:val="0"/>
              </w:rPr>
            </w:pPr>
            <w:bookmarkStart w:colFirst="0" w:colLast="0" w:name="_upgcxakxpd0i" w:id="5"/>
            <w:bookmarkEnd w:id="5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WaliWorld/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Painting Instructor</w:t>
            </w:r>
          </w:p>
          <w:p w:rsidR="00000000" w:rsidDel="00000000" w:rsidP="00000000" w:rsidRDefault="00000000" w:rsidRPr="00000000" w14:paraId="00000019">
            <w:pPr>
              <w:spacing w:before="0"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2025-Present, </w:t>
            </w:r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1083 Euclid Ave NE #10a, Atlanta, GA 30307</w:t>
            </w:r>
          </w:p>
          <w:p w:rsidR="00000000" w:rsidDel="00000000" w:rsidP="00000000" w:rsidRDefault="00000000" w:rsidRPr="00000000" w14:paraId="0000001A">
            <w:pPr>
              <w:spacing w:before="0"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1"/>
              </w:numPr>
              <w:spacing w:before="0" w:line="240" w:lineRule="auto"/>
              <w:ind w:left="720" w:hanging="360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Designed original, class-specific painting templates optimized for first-time painters, balancing visual appeal with time-efficient execution.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1"/>
              </w:numPr>
              <w:spacing w:before="0" w:line="240" w:lineRule="auto"/>
              <w:ind w:left="720" w:hanging="360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Led weekly group painting classes independently, managing lesson flow, pacing, and participant engagement without external instruction support.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1"/>
              </w:numPr>
              <w:spacing w:before="0" w:line="240" w:lineRule="auto"/>
              <w:ind w:left="720" w:hanging="360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Prepared all class materials in advance, including canvas layouts, color palettes, and visual guides to reduce participant stress and cognitive overload.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1"/>
              </w:numPr>
              <w:spacing w:after="0" w:afterAutospacing="0" w:before="0" w:line="240" w:lineRule="auto"/>
              <w:ind w:left="720" w:hanging="360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Taught foundational brush control and muscle-memory techniques through intuitive, low-pressure painting exercises rather than traditional technical instruction.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1"/>
              </w:numPr>
              <w:spacing w:after="240" w:before="0" w:beforeAutospacing="0"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Demonstrated strong community engagement by creating an inclusive, repeat-friendly art experience designed for social groups and casual participants.</w:t>
            </w:r>
          </w:p>
          <w:p w:rsidR="00000000" w:rsidDel="00000000" w:rsidP="00000000" w:rsidRDefault="00000000" w:rsidRPr="00000000" w14:paraId="00000020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b w:val="0"/>
                <w:bCs w:val="0"/>
                <w:sz w:val="22"/>
                <w:szCs w:val="22"/>
              </w:rPr>
            </w:pPr>
            <w:bookmarkStart w:colFirst="0" w:colLast="0" w:name="_y1q60llsp3ln" w:id="6"/>
            <w:bookmarkEnd w:id="6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Crazy Book Lady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before="0" w:lineRule="auto"/>
              <w:rPr>
                <w:rFonts w:ascii="Roboto" w:cs="Roboto" w:eastAsia="Roboto" w:hAnsi="Roboto"/>
                <w:color w:val="474747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2022-Present,</w:t>
            </w:r>
            <w:r w:rsidDel="00000000" w:rsidR="00000000" w:rsidRPr="00000000">
              <w:rPr>
                <w:rFonts w:ascii="Roboto" w:cs="Roboto" w:eastAsia="Roboto" w:hAnsi="Roboto"/>
                <w:color w:val="474747"/>
                <w:sz w:val="21"/>
                <w:szCs w:val="21"/>
                <w:highlight w:val="white"/>
                <w:rtl w:val="0"/>
              </w:rPr>
              <w:t xml:space="preserve">5058 Allatoona Gateway, GA 30101</w:t>
            </w:r>
          </w:p>
          <w:p w:rsidR="00000000" w:rsidDel="00000000" w:rsidP="00000000" w:rsidRDefault="00000000" w:rsidRPr="00000000" w14:paraId="00000022">
            <w:pPr>
              <w:spacing w:before="0" w:lineRule="auto"/>
              <w:rPr>
                <w:rFonts w:ascii="Roboto" w:cs="Roboto" w:eastAsia="Roboto" w:hAnsi="Roboto"/>
                <w:color w:val="474747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5"/>
              </w:numPr>
              <w:spacing w:before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Facilitating meaningful connections between the bookstore and the local community through collaborative events like vending markets and art showcases.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5"/>
              </w:numPr>
              <w:spacing w:before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Organizing and managing bookstore events including book fairs and author signings.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spacing w:before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Creating strategies to increase foot traffic and sales, including cross-promoting books with local artwork and developing unique marketing initiatives.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5"/>
              </w:numPr>
              <w:spacing w:before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Utilizing social media platforms and newsletters to promote bookstore events and new arrivals, driving traffic both in-store and online.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Lato" w:cs="Lato" w:eastAsia="Lato" w:hAnsi="Lato"/>
                <w:b w:val="0"/>
                <w:bCs w:val="0"/>
                <w:sz w:val="22"/>
                <w:szCs w:val="22"/>
              </w:rPr>
            </w:pPr>
            <w:bookmarkStart w:colFirst="0" w:colLast="0" w:name="_jx2g99olagu3" w:id="7"/>
            <w:bookmarkEnd w:id="7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Michaels Arts and Crafts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Sales Associate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bCs w:val="0"/>
                <w:sz w:val="18"/>
                <w:szCs w:val="18"/>
              </w:rPr>
            </w:pPr>
            <w:bookmarkStart w:colFirst="0" w:colLast="0" w:name="_qapvr1v5dben" w:id="8"/>
            <w:bookmarkEnd w:id="8"/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2018-Present</w:t>
            </w:r>
            <w:r w:rsidDel="00000000" w:rsidR="00000000" w:rsidRPr="00000000">
              <w:rPr>
                <w:rFonts w:ascii="Lato" w:cs="Lato" w:eastAsia="Lato" w:hAnsi="Lato"/>
                <w:b w:val="0"/>
                <w:bCs w:val="0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Roboto" w:cs="Roboto" w:eastAsia="Roboto" w:hAnsi="Roboto"/>
                <w:color w:val="474747"/>
                <w:sz w:val="21"/>
                <w:szCs w:val="21"/>
                <w:highlight w:val="white"/>
                <w:rtl w:val="0"/>
              </w:rPr>
              <w:t xml:space="preserve">Lakeside Marketplace, 3372 Cobb Pkwy N, Acworth Ga.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Style w:val="Heading3"/>
              <w:keepNext w:val="0"/>
              <w:keepLines w:val="0"/>
              <w:numPr>
                <w:ilvl w:val="0"/>
                <w:numId w:val="15"/>
              </w:numPr>
              <w:spacing w:after="0" w:afterAutospacing="0" w:before="240" w:lineRule="auto"/>
              <w:ind w:left="720" w:hanging="360"/>
              <w:rPr>
                <w:color w:val="666666"/>
                <w:sz w:val="20"/>
                <w:szCs w:val="20"/>
              </w:rPr>
            </w:pPr>
            <w:bookmarkStart w:colFirst="0" w:colLast="0" w:name="_uhn76jttvk9k" w:id="9"/>
            <w:bookmarkEnd w:id="9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Delivered attentive customer service, fostering a welcoming and collaborative atmosphere.</w:t>
            </w:r>
          </w:p>
          <w:p w:rsidR="00000000" w:rsidDel="00000000" w:rsidP="00000000" w:rsidRDefault="00000000" w:rsidRPr="00000000" w14:paraId="0000002A">
            <w:pPr>
              <w:pStyle w:val="Heading3"/>
              <w:keepNext w:val="0"/>
              <w:keepLines w:val="0"/>
              <w:numPr>
                <w:ilvl w:val="0"/>
                <w:numId w:val="15"/>
              </w:numPr>
              <w:spacing w:after="0" w:afterAutospacing="0" w:before="0" w:beforeAutospacing="0" w:lineRule="auto"/>
              <w:ind w:left="720" w:hanging="360"/>
              <w:rPr>
                <w:color w:val="666666"/>
                <w:sz w:val="20"/>
                <w:szCs w:val="20"/>
              </w:rPr>
            </w:pPr>
            <w:bookmarkStart w:colFirst="0" w:colLast="0" w:name="_uhn76jttvk9k" w:id="9"/>
            <w:bookmarkEnd w:id="9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Managed inventory organization and operated sales technology systems.</w:t>
            </w:r>
          </w:p>
          <w:p w:rsidR="00000000" w:rsidDel="00000000" w:rsidP="00000000" w:rsidRDefault="00000000" w:rsidRPr="00000000" w14:paraId="0000002B">
            <w:pPr>
              <w:pStyle w:val="Heading3"/>
              <w:keepNext w:val="0"/>
              <w:keepLines w:val="0"/>
              <w:numPr>
                <w:ilvl w:val="0"/>
                <w:numId w:val="15"/>
              </w:numPr>
              <w:spacing w:after="240" w:before="0" w:beforeAutospacing="0" w:lineRule="auto"/>
              <w:ind w:left="720" w:hanging="360"/>
              <w:rPr>
                <w:color w:val="666666"/>
                <w:sz w:val="20"/>
                <w:szCs w:val="20"/>
              </w:rPr>
            </w:pPr>
            <w:bookmarkStart w:colFirst="0" w:colLast="0" w:name="_gh2gxnfhzylk" w:id="10"/>
            <w:bookmarkEnd w:id="10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Promoted and enrolled customers in the Michaels Rewards Program, showcasing my ability to engage the public and encourage participation.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Lato" w:cs="Lato" w:eastAsia="Lato" w:hAnsi="Lato"/>
                <w:b w:val="0"/>
                <w:bCs w:val="0"/>
                <w:sz w:val="22"/>
                <w:szCs w:val="22"/>
              </w:rPr>
            </w:pPr>
            <w:bookmarkStart w:colFirst="0" w:colLast="0" w:name="_bzmuwmfhy523" w:id="11"/>
            <w:bookmarkEnd w:id="1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Painting with a Twist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Painting Instructor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bCs w:val="0"/>
                <w:color w:val="474747"/>
                <w:sz w:val="21"/>
                <w:szCs w:val="21"/>
              </w:rPr>
            </w:pPr>
            <w:bookmarkStart w:colFirst="0" w:colLast="0" w:name="_aoj1792hs637" w:id="12"/>
            <w:bookmarkEnd w:id="12"/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2015-2016</w:t>
            </w:r>
            <w:r w:rsidDel="00000000" w:rsidR="00000000" w:rsidRPr="00000000">
              <w:rPr>
                <w:rFonts w:ascii="Lato" w:cs="Lato" w:eastAsia="Lato" w:hAnsi="Lato"/>
                <w:b w:val="0"/>
                <w:bCs w:val="0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color w:val="474747"/>
                <w:sz w:val="21"/>
                <w:szCs w:val="21"/>
                <w:rtl w:val="0"/>
              </w:rPr>
              <w:t xml:space="preserve">2415 Callahan Dr, Knoxville, TN 37912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Style w:val="Heading3"/>
              <w:keepNext w:val="0"/>
              <w:keepLines w:val="0"/>
              <w:numPr>
                <w:ilvl w:val="0"/>
                <w:numId w:val="2"/>
              </w:numPr>
              <w:spacing w:after="0" w:afterAutospacing="0" w:before="240" w:lineRule="auto"/>
              <w:ind w:left="720" w:hanging="360"/>
              <w:rPr>
                <w:color w:val="666666"/>
                <w:sz w:val="20"/>
                <w:szCs w:val="20"/>
              </w:rPr>
            </w:pPr>
            <w:bookmarkStart w:colFirst="0" w:colLast="0" w:name="_cypulzp9p4o1" w:id="13"/>
            <w:bookmarkEnd w:id="13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Led large group painting sessions, guiding participants through specific techniques. </w:t>
            </w:r>
          </w:p>
          <w:p w:rsidR="00000000" w:rsidDel="00000000" w:rsidP="00000000" w:rsidRDefault="00000000" w:rsidRPr="00000000" w14:paraId="0000002F">
            <w:pPr>
              <w:pStyle w:val="Heading3"/>
              <w:keepNext w:val="0"/>
              <w:keepLines w:val="0"/>
              <w:numPr>
                <w:ilvl w:val="0"/>
                <w:numId w:val="2"/>
              </w:numPr>
              <w:spacing w:after="240" w:before="0" w:beforeAutospacing="0" w:lineRule="auto"/>
              <w:ind w:left="720" w:hanging="360"/>
              <w:rPr>
                <w:color w:val="666666"/>
                <w:sz w:val="20"/>
                <w:szCs w:val="20"/>
              </w:rPr>
            </w:pPr>
            <w:bookmarkStart w:colFirst="0" w:colLast="0" w:name="_7rdaiy58q55e" w:id="14"/>
            <w:bookmarkEnd w:id="14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Directed group painting workshops, providing clear instruction on techniques and maintaining a structured timeline.</w:t>
            </w:r>
          </w:p>
          <w:p w:rsidR="00000000" w:rsidDel="00000000" w:rsidP="00000000" w:rsidRDefault="00000000" w:rsidRPr="00000000" w14:paraId="00000030">
            <w:pPr>
              <w:pStyle w:val="Heading2"/>
              <w:keepNext w:val="0"/>
              <w:keepLines w:val="0"/>
              <w:widowControl w:val="0"/>
              <w:spacing w:before="320" w:lineRule="auto"/>
              <w:rPr>
                <w:b w:val="0"/>
                <w:bCs w:val="0"/>
              </w:rPr>
            </w:pPr>
            <w:bookmarkStart w:colFirst="0" w:colLast="0" w:name="_lb23l9ka0hxe" w:id="15"/>
            <w:bookmarkEnd w:id="15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Boys and Girls Club of Blount County</w:t>
            </w:r>
            <w:r w:rsidDel="00000000" w:rsidR="00000000" w:rsidRPr="00000000">
              <w:rPr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Games Room Director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Style w:val="Heading3"/>
              <w:keepNext w:val="0"/>
              <w:keepLines w:val="0"/>
              <w:widowControl w:val="0"/>
              <w:spacing w:before="0" w:lineRule="auto"/>
              <w:rPr>
                <w:color w:val="474747"/>
                <w:sz w:val="21"/>
                <w:szCs w:val="21"/>
              </w:rPr>
            </w:pPr>
            <w:bookmarkStart w:colFirst="0" w:colLast="0" w:name="_68tweq2n3bck" w:id="16"/>
            <w:bookmarkEnd w:id="16"/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2013-2016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Fonts w:ascii="Roboto" w:cs="Roboto" w:eastAsia="Roboto" w:hAnsi="Roboto"/>
                <w:color w:val="474747"/>
                <w:sz w:val="21"/>
                <w:szCs w:val="21"/>
                <w:highlight w:val="white"/>
                <w:rtl w:val="0"/>
              </w:rPr>
              <w:t xml:space="preserve">520 S Washington St #5804, Maryville, TN 37804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Style w:val="Heading3"/>
              <w:keepNext w:val="0"/>
              <w:keepLines w:val="0"/>
              <w:numPr>
                <w:ilvl w:val="0"/>
                <w:numId w:val="2"/>
              </w:numPr>
              <w:spacing w:after="0" w:afterAutospacing="0" w:before="240" w:lineRule="auto"/>
              <w:ind w:left="720" w:hanging="360"/>
              <w:rPr>
                <w:color w:val="666666"/>
                <w:sz w:val="20"/>
                <w:szCs w:val="20"/>
              </w:rPr>
            </w:pPr>
            <w:bookmarkStart w:colFirst="0" w:colLast="0" w:name="_mghfjfszm60r" w:id="17"/>
            <w:bookmarkEnd w:id="17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Enhanced classroom management skills and learned to foster a safe environment for youth activities.</w:t>
            </w:r>
          </w:p>
          <w:p w:rsidR="00000000" w:rsidDel="00000000" w:rsidP="00000000" w:rsidRDefault="00000000" w:rsidRPr="00000000" w14:paraId="00000033">
            <w:pPr>
              <w:pStyle w:val="Heading3"/>
              <w:keepNext w:val="0"/>
              <w:keepLines w:val="0"/>
              <w:numPr>
                <w:ilvl w:val="0"/>
                <w:numId w:val="2"/>
              </w:numPr>
              <w:spacing w:after="240" w:before="0" w:beforeAutospacing="0" w:lineRule="auto"/>
              <w:ind w:left="720" w:hanging="360"/>
              <w:rPr>
                <w:color w:val="666666"/>
                <w:sz w:val="20"/>
                <w:szCs w:val="20"/>
              </w:rPr>
            </w:pPr>
            <w:bookmarkStart w:colFirst="0" w:colLast="0" w:name="_7k7gab5nmlav" w:id="18"/>
            <w:bookmarkEnd w:id="18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Gained a comprehensive understanding of nonprofit operations, contributing to program development and community outreach initiatives.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bCs w:val="1"/>
                <w:sz w:val="24"/>
                <w:szCs w:val="24"/>
              </w:rPr>
            </w:pPr>
            <w:bookmarkStart w:colFirst="0" w:colLast="0" w:name="_tk538brb1kdf" w:id="19"/>
            <w:bookmarkEnd w:id="19"/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24"/>
                <w:szCs w:val="24"/>
                <w:rtl w:val="0"/>
              </w:rPr>
              <w:t xml:space="preserve">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6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Style w:val="Heading2"/>
              <w:keepNext w:val="0"/>
              <w:keepLines w:val="0"/>
              <w:widowControl w:val="0"/>
              <w:spacing w:before="320" w:lineRule="auto"/>
              <w:rPr>
                <w:b w:val="0"/>
                <w:bCs w:val="0"/>
              </w:rPr>
            </w:pPr>
            <w:bookmarkStart w:colFirst="0" w:colLast="0" w:name="_r9bhzbhscga0" w:id="20"/>
            <w:bookmarkEnd w:id="2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Maryville College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rtl w:val="0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Bachelor of Fine Arts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2012-2016</w:t>
            </w:r>
            <w:r w:rsidDel="00000000" w:rsidR="00000000" w:rsidRPr="00000000">
              <w:rPr>
                <w:rtl w:val="0"/>
              </w:rPr>
              <w:t xml:space="preserve">,  </w:t>
            </w:r>
            <w:r w:rsidDel="00000000" w:rsidR="00000000" w:rsidRPr="00000000">
              <w:rPr>
                <w:rFonts w:ascii="Roboto" w:cs="Roboto" w:eastAsia="Roboto" w:hAnsi="Roboto"/>
                <w:color w:val="474747"/>
                <w:sz w:val="21"/>
                <w:szCs w:val="21"/>
                <w:highlight w:val="white"/>
                <w:rtl w:val="0"/>
              </w:rPr>
              <w:t xml:space="preserve">502 E Lamar Alexander Pkwy, Maryville, TN 37804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9">
            <w:pPr>
              <w:widowControl w:val="0"/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Style w:val="Heading2"/>
              <w:keepNext w:val="0"/>
              <w:keepLines w:val="0"/>
              <w:widowControl w:val="0"/>
              <w:rPr>
                <w:b w:val="0"/>
                <w:bCs w:val="0"/>
              </w:rPr>
            </w:pPr>
            <w:bookmarkStart w:colFirst="0" w:colLast="0" w:name="_r7oinwx5vtl9" w:id="21"/>
            <w:bookmarkEnd w:id="2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Walker School </w:t>
            </w:r>
            <w:r w:rsidDel="00000000" w:rsidR="00000000" w:rsidRPr="00000000">
              <w:rPr>
                <w:rtl w:val="0"/>
              </w:rPr>
              <w:t xml:space="preserve"> / </w:t>
            </w:r>
            <w:r w:rsidDel="00000000" w:rsidR="00000000" w:rsidRPr="00000000">
              <w:rPr>
                <w:b w:val="0"/>
                <w:bCs w:val="0"/>
                <w:rtl w:val="0"/>
              </w:rPr>
              <w:t xml:space="preserve">High School diploma</w:t>
            </w:r>
          </w:p>
          <w:p w:rsidR="00000000" w:rsidDel="00000000" w:rsidP="00000000" w:rsidRDefault="00000000" w:rsidRPr="00000000" w14:paraId="0000003B">
            <w:pPr>
              <w:pStyle w:val="Heading3"/>
              <w:keepNext w:val="0"/>
              <w:keepLines w:val="0"/>
              <w:widowControl w:val="0"/>
              <w:spacing w:before="0" w:lineRule="auto"/>
              <w:rPr>
                <w:sz w:val="20"/>
                <w:szCs w:val="20"/>
              </w:rPr>
            </w:pPr>
            <w:bookmarkStart w:colFirst="0" w:colLast="0" w:name="_uqfre138cju9" w:id="22"/>
            <w:bookmarkEnd w:id="22"/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2010-2012</w:t>
            </w:r>
            <w:r w:rsidDel="00000000" w:rsidR="00000000" w:rsidRPr="00000000">
              <w:rPr>
                <w:rtl w:val="0"/>
              </w:rPr>
              <w:t xml:space="preserve">,  </w:t>
            </w:r>
            <w:r w:rsidDel="00000000" w:rsidR="00000000" w:rsidRPr="00000000">
              <w:rPr>
                <w:rFonts w:ascii="Roboto" w:cs="Roboto" w:eastAsia="Roboto" w:hAnsi="Roboto"/>
                <w:color w:val="474747"/>
                <w:sz w:val="21"/>
                <w:szCs w:val="21"/>
                <w:highlight w:val="white"/>
                <w:rtl w:val="0"/>
              </w:rPr>
              <w:t xml:space="preserve">700 Cobb Pkwy N, Marietta, GA 30062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495300</wp:posOffset>
                  </wp:positionV>
                  <wp:extent cx="3981450" cy="25400"/>
                  <wp:effectExtent b="0" l="0" r="0" t="0"/>
                  <wp:wrapNone/>
                  <wp:docPr descr="horizontal line" id="2" name="image2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/>
            </w:pPr>
            <w:bookmarkStart w:colFirst="0" w:colLast="0" w:name="_skqh4zb6ceyb" w:id="23"/>
            <w:bookmarkEnd w:id="23"/>
            <w:r w:rsidDel="00000000" w:rsidR="00000000" w:rsidRPr="00000000">
              <w:rPr>
                <w:rtl w:val="0"/>
              </w:rPr>
              <w:t xml:space="preserve">Art Exhibits</w:t>
            </w:r>
          </w:p>
          <w:p w:rsidR="00000000" w:rsidDel="00000000" w:rsidP="00000000" w:rsidRDefault="00000000" w:rsidRPr="00000000" w14:paraId="0000003E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Style w:val="Heading1"/>
              <w:spacing w:before="0" w:line="240" w:lineRule="auto"/>
              <w:rPr/>
            </w:pPr>
            <w:bookmarkStart w:colFirst="0" w:colLast="0" w:name="_80n7z5sastb3" w:id="24"/>
            <w:bookmarkEnd w:id="24"/>
            <w:r w:rsidDel="00000000" w:rsidR="00000000" w:rsidRPr="00000000">
              <w:rPr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Style w:val="Heading1"/>
              <w:spacing w:before="0" w:line="240" w:lineRule="auto"/>
              <w:rPr/>
            </w:pPr>
            <w:bookmarkStart w:colFirst="0" w:colLast="0" w:name="_eh3xxiiynbhk" w:id="25"/>
            <w:bookmarkEnd w:id="25"/>
            <w:r w:rsidDel="00000000" w:rsidR="00000000" w:rsidRPr="00000000">
              <w:rPr>
                <w:rtl w:val="0"/>
              </w:rPr>
              <w:t xml:space="preserve">Public Murals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before="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2026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4"/>
              </w:numPr>
              <w:spacing w:before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Peter Street Station ATL. 2026 “Fresh Faces” Exhibit, 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before="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before="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2024 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4"/>
              </w:numPr>
              <w:spacing w:before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Marietta Cobb art museum “Metro montage XXIV“ gallery show, GA 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8"/>
              </w:numPr>
              <w:spacing w:before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Acworth arts alliance “Transitions” gallery show, GA 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8"/>
              </w:numPr>
              <w:spacing w:before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Acworth arts alliance “Art that sings” gallery show, GA 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8"/>
              </w:numPr>
              <w:spacing w:before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UrbnPop Comic company “Sequential” group art exhibition, GA</w:t>
            </w:r>
          </w:p>
          <w:p w:rsidR="00000000" w:rsidDel="00000000" w:rsidP="00000000" w:rsidRDefault="00000000" w:rsidRPr="00000000" w14:paraId="00000062">
            <w:pPr>
              <w:spacing w:before="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2023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4"/>
              </w:numPr>
              <w:spacing w:before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UrbnPop Comic company “Te Amo” group art exhibition, GA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spacing w:before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UrbnPop Comic company “Universal monsters” group art exhibition, GA</w:t>
            </w:r>
          </w:p>
          <w:p w:rsidR="00000000" w:rsidDel="00000000" w:rsidP="00000000" w:rsidRDefault="00000000" w:rsidRPr="00000000" w14:paraId="00000065">
            <w:pPr>
              <w:spacing w:before="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2017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7"/>
              </w:numPr>
              <w:spacing w:before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AIDs memorial quilt presents: The Closet Kid Diaries a solo exhibition,GA</w:t>
            </w:r>
          </w:p>
          <w:p w:rsidR="00000000" w:rsidDel="00000000" w:rsidP="00000000" w:rsidRDefault="00000000" w:rsidRPr="00000000" w14:paraId="00000067">
            <w:pPr>
              <w:spacing w:before="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2016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3"/>
              </w:numPr>
              <w:spacing w:before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Knoxville Emporium 2nd Annual “Gallery of arts” tribute, TN 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3"/>
              </w:numPr>
              <w:spacing w:before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Maryville College Senior thesis exhibit, TN</w:t>
            </w:r>
          </w:p>
          <w:p w:rsidR="00000000" w:rsidDel="00000000" w:rsidP="00000000" w:rsidRDefault="00000000" w:rsidRPr="00000000" w14:paraId="0000006A">
            <w:pPr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2015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3"/>
              </w:numPr>
              <w:spacing w:before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Identity project art exhibition, TN 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0"/>
              </w:numPr>
              <w:spacing w:before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Knoxville Emporium National Juried exhibition, TN </w:t>
            </w:r>
          </w:p>
          <w:p w:rsidR="00000000" w:rsidDel="00000000" w:rsidP="00000000" w:rsidRDefault="00000000" w:rsidRPr="00000000" w14:paraId="0000006D">
            <w:pPr>
              <w:spacing w:before="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2014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8"/>
              </w:numPr>
              <w:spacing w:before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Hartsfield Jackson Atlanta International Airport art exhibit, GA</w:t>
            </w:r>
          </w:p>
          <w:p w:rsidR="00000000" w:rsidDel="00000000" w:rsidP="00000000" w:rsidRDefault="00000000" w:rsidRPr="00000000" w14:paraId="0000006F">
            <w:pPr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2012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9"/>
              </w:numPr>
              <w:spacing w:before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Georgia State University Scholastic art exhibit, GA 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9"/>
              </w:numPr>
              <w:spacing w:before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National Black Arts Festival first glance teen arts gallery exhibit, GA 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9"/>
              </w:numPr>
              <w:spacing w:before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Kennesaw State University All State Art Symposium, GA </w:t>
            </w:r>
          </w:p>
          <w:p w:rsidR="00000000" w:rsidDel="00000000" w:rsidP="00000000" w:rsidRDefault="00000000" w:rsidRPr="00000000" w14:paraId="00000073">
            <w:pPr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285750</wp:posOffset>
                  </wp:positionV>
                  <wp:extent cx="3981450" cy="25400"/>
                  <wp:effectExtent b="0" l="0" r="0" t="0"/>
                  <wp:wrapNone/>
                  <wp:docPr descr="horizontal line" id="4" name="image2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74">
            <w:pPr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2018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6"/>
              </w:numPr>
              <w:spacing w:before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ATL Airport District mural, (</w:t>
            </w:r>
            <w:r w:rsidDel="00000000" w:rsidR="00000000" w:rsidRPr="00000000">
              <w:rPr>
                <w:rFonts w:ascii="Roboto" w:cs="Roboto" w:eastAsia="Roboto" w:hAnsi="Roboto"/>
                <w:color w:val="474747"/>
                <w:sz w:val="21"/>
                <w:szCs w:val="21"/>
                <w:highlight w:val="white"/>
                <w:rtl w:val="0"/>
              </w:rPr>
              <w:t xml:space="preserve">2077 Convention Center Concourse #260)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8">
            <w:pPr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2017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7"/>
              </w:numPr>
              <w:spacing w:before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Maryville College mural, (</w:t>
            </w:r>
            <w:r w:rsidDel="00000000" w:rsidR="00000000" w:rsidRPr="00000000">
              <w:rPr>
                <w:rFonts w:ascii="Roboto" w:cs="Roboto" w:eastAsia="Roboto" w:hAnsi="Roboto"/>
                <w:color w:val="474747"/>
                <w:sz w:val="21"/>
                <w:szCs w:val="21"/>
                <w:highlight w:val="white"/>
                <w:rtl w:val="0"/>
              </w:rPr>
              <w:t xml:space="preserve">205 Maryville College Circle Dr, Maryville, TN 37804)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7"/>
              </w:numPr>
              <w:spacing w:before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Beyond The Books Academy mural, (</w:t>
            </w:r>
            <w:r w:rsidDel="00000000" w:rsidR="00000000" w:rsidRPr="00000000">
              <w:rPr>
                <w:rFonts w:ascii="Roboto" w:cs="Roboto" w:eastAsia="Roboto" w:hAnsi="Roboto"/>
                <w:color w:val="474747"/>
                <w:sz w:val="21"/>
                <w:szCs w:val="21"/>
                <w:highlight w:val="white"/>
                <w:rtl w:val="0"/>
              </w:rPr>
              <w:t xml:space="preserve">2234 Benson Poole Rd SE, Smyrna, GA 30082)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before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before="0" w:lineRule="auto"/>
              <w:ind w:lef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Arial Unicode MS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ato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sz w:val="22"/>
        <w:szCs w:val="22"/>
        <w:lang w:val="en"/>
      </w:rPr>
    </w:rPrDefault>
    <w:pPrDefault>
      <w:pPr>
        <w:spacing w:before="12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80" w:lineRule="auto"/>
    </w:pPr>
    <w:rPr>
      <w:rFonts w:ascii="Raleway" w:cs="Raleway" w:eastAsia="Raleway" w:hAnsi="Raleway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20" w:lineRule="auto"/>
    </w:pPr>
    <w:rPr>
      <w:rFonts w:ascii="Lato" w:cs="Lato" w:eastAsia="Lato" w:hAnsi="Lato"/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Raleway" w:cs="Raleway" w:eastAsia="Raleway" w:hAnsi="Raleway"/>
      <w:b w:val="1"/>
      <w:bCs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60" w:line="240" w:lineRule="auto"/>
    </w:pPr>
    <w:rPr>
      <w:rFonts w:ascii="Raleway" w:cs="Raleway" w:eastAsia="Raleway" w:hAnsi="Raleway"/>
      <w:b w:val="1"/>
      <w:bCs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mailto:MichaelOliviart@gmail.com" TargetMode="External"/><Relationship Id="rId8" Type="http://schemas.openxmlformats.org/officeDocument/2006/relationships/hyperlink" Target="http://thecrazybookladyga.com/brian-re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11" Type="http://schemas.openxmlformats.org/officeDocument/2006/relationships/font" Target="fonts/Lato-italic.ttf"/><Relationship Id="rId10" Type="http://schemas.openxmlformats.org/officeDocument/2006/relationships/font" Target="fonts/Lato-bold.ttf"/><Relationship Id="rId12" Type="http://schemas.openxmlformats.org/officeDocument/2006/relationships/font" Target="fonts/Lato-boldItalic.ttf"/><Relationship Id="rId9" Type="http://schemas.openxmlformats.org/officeDocument/2006/relationships/font" Target="fonts/Lato-regular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